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A1B" w:rsidRPr="008E4A0D" w:rsidRDefault="00BB7A1B" w:rsidP="00BB7A1B">
      <w:pPr>
        <w:spacing w:after="120"/>
        <w:jc w:val="center"/>
        <w:rPr>
          <w:rFonts w:ascii="Times New Roman" w:hAnsi="Times New Roman"/>
          <w:b/>
          <w:szCs w:val="24"/>
        </w:rPr>
      </w:pPr>
      <w:bookmarkStart w:id="0" w:name="_GoBack"/>
      <w:bookmarkEnd w:id="0"/>
      <w:r w:rsidRPr="008E4A0D">
        <w:rPr>
          <w:rFonts w:ascii="Times New Roman" w:hAnsi="Times New Roman"/>
          <w:b/>
          <w:szCs w:val="24"/>
        </w:rPr>
        <w:t>COVID-19 – PUBLIC MEETING PROCEDURES</w:t>
      </w:r>
    </w:p>
    <w:p w:rsidR="00BB7A1B" w:rsidRDefault="00BB7A1B" w:rsidP="00BB7A1B">
      <w:pPr>
        <w:spacing w:after="120"/>
        <w:jc w:val="center"/>
        <w:rPr>
          <w:rFonts w:ascii="Times New Roman" w:hAnsi="Times New Roman"/>
          <w:b/>
          <w:szCs w:val="24"/>
        </w:rPr>
      </w:pPr>
      <w:r>
        <w:rPr>
          <w:rFonts w:ascii="Times New Roman" w:hAnsi="Times New Roman"/>
          <w:b/>
          <w:szCs w:val="24"/>
        </w:rPr>
        <w:t>6pm</w:t>
      </w:r>
    </w:p>
    <w:p w:rsidR="00BB7A1B" w:rsidRPr="008E4A0D" w:rsidRDefault="00BB7A1B" w:rsidP="00BB7A1B">
      <w:pPr>
        <w:spacing w:after="120"/>
        <w:jc w:val="center"/>
        <w:rPr>
          <w:rFonts w:ascii="Times New Roman" w:hAnsi="Times New Roman"/>
          <w:b/>
          <w:szCs w:val="24"/>
        </w:rPr>
      </w:pPr>
      <w:r>
        <w:rPr>
          <w:rFonts w:ascii="Times New Roman" w:hAnsi="Times New Roman"/>
          <w:b/>
          <w:szCs w:val="24"/>
        </w:rPr>
        <w:t>February 1, 2021</w:t>
      </w:r>
    </w:p>
    <w:p w:rsidR="00BB7A1B" w:rsidRPr="008E4A0D" w:rsidRDefault="00BB7A1B" w:rsidP="00BB7A1B">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BB7A1B" w:rsidRPr="008E4A0D" w:rsidRDefault="00BB7A1B" w:rsidP="00BB7A1B">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BB7A1B" w:rsidRPr="008E4A0D" w:rsidRDefault="00BB7A1B" w:rsidP="00BB7A1B">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BB7A1B" w:rsidRDefault="00BB7A1B" w:rsidP="00BB7A1B">
      <w:pPr>
        <w:rPr>
          <w:rFonts w:ascii="Times New Roman" w:hAnsi="Times New Roman"/>
          <w:b/>
          <w:szCs w:val="24"/>
        </w:rPr>
      </w:pPr>
      <w:r w:rsidRPr="008E4A0D">
        <w:rPr>
          <w:rFonts w:ascii="Times New Roman" w:hAnsi="Times New Roman"/>
          <w:b/>
          <w:szCs w:val="24"/>
        </w:rPr>
        <w:t xml:space="preserve">Link: </w:t>
      </w:r>
      <w:hyperlink r:id="rId4" w:history="1">
        <w:r w:rsidRPr="00F17274">
          <w:rPr>
            <w:rStyle w:val="Hyperlink"/>
            <w:rFonts w:ascii="Times New Roman" w:hAnsi="Times New Roman"/>
            <w:b/>
            <w:szCs w:val="24"/>
          </w:rPr>
          <w:t>https://us02web.zoom.us/j/84447317234</w:t>
        </w:r>
      </w:hyperlink>
    </w:p>
    <w:p w:rsidR="00BB7A1B" w:rsidRDefault="00BB7A1B" w:rsidP="00BB7A1B">
      <w:pPr>
        <w:rPr>
          <w:rFonts w:ascii="Times New Roman" w:hAnsi="Times New Roman"/>
          <w:b/>
          <w:szCs w:val="24"/>
        </w:rPr>
      </w:pPr>
    </w:p>
    <w:p w:rsidR="00BB7A1B" w:rsidRPr="008E4A0D" w:rsidRDefault="00BB7A1B" w:rsidP="00BB7A1B">
      <w:pPr>
        <w:spacing w:after="120"/>
        <w:rPr>
          <w:rFonts w:ascii="Times New Roman" w:hAnsi="Times New Roman"/>
          <w:b/>
          <w:szCs w:val="24"/>
        </w:rPr>
      </w:pPr>
    </w:p>
    <w:p w:rsidR="00BB7A1B" w:rsidRPr="00BB7A1B" w:rsidRDefault="00BB7A1B" w:rsidP="00BB7A1B">
      <w:pPr>
        <w:shd w:val="clear" w:color="auto" w:fill="FFFFFF"/>
        <w:rPr>
          <w:rFonts w:ascii="Helvetica" w:hAnsi="Helvetica" w:cs="Helvetica"/>
          <w:color w:val="232333"/>
          <w:sz w:val="21"/>
          <w:szCs w:val="21"/>
        </w:rPr>
      </w:pPr>
      <w:r w:rsidRPr="00DE60BF">
        <w:rPr>
          <w:rFonts w:ascii="Times New Roman" w:eastAsia="Calibri" w:hAnsi="Times New Roman"/>
          <w:b/>
          <w:szCs w:val="24"/>
        </w:rPr>
        <w:t xml:space="preserve">Telephone Dial: US: +1 929 205 6099 - Webinar ID#: </w:t>
      </w:r>
      <w:r w:rsidRPr="00BB7A1B">
        <w:rPr>
          <w:rFonts w:ascii="Helvetica" w:hAnsi="Helvetica" w:cs="Helvetica"/>
          <w:color w:val="232333"/>
          <w:sz w:val="21"/>
          <w:szCs w:val="21"/>
        </w:rPr>
        <w:t>844 4731 7234</w:t>
      </w:r>
    </w:p>
    <w:p w:rsidR="00BB7A1B" w:rsidRPr="00DE60BF" w:rsidRDefault="00BB7A1B" w:rsidP="00BB7A1B">
      <w:pPr>
        <w:shd w:val="clear" w:color="auto" w:fill="FFFFFF"/>
        <w:rPr>
          <w:rFonts w:ascii="Times New Roman" w:hAnsi="Times New Roman"/>
          <w:b/>
          <w:color w:val="232333"/>
          <w:szCs w:val="24"/>
        </w:rPr>
      </w:pPr>
    </w:p>
    <w:p w:rsidR="00BB7A1B" w:rsidRDefault="00BB7A1B" w:rsidP="00BB7A1B">
      <w:pPr>
        <w:spacing w:after="120"/>
        <w:rPr>
          <w:rFonts w:ascii="Times New Roman" w:hAnsi="Times New Roman"/>
          <w:szCs w:val="24"/>
        </w:rPr>
      </w:pPr>
    </w:p>
    <w:p w:rsidR="00BB7A1B" w:rsidRPr="008E4A0D" w:rsidRDefault="00BB7A1B" w:rsidP="00BB7A1B">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BB7A1B" w:rsidRPr="008E4A0D" w:rsidRDefault="00BB7A1B" w:rsidP="00BB7A1B">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BB7A1B" w:rsidRDefault="00BB7A1B" w:rsidP="00BB7A1B"/>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1B"/>
    <w:rsid w:val="00BB7A1B"/>
    <w:rsid w:val="00D045E3"/>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97DF9-220C-4B4F-AA05-FCE717E8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1B"/>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7A1B"/>
    <w:rPr>
      <w:color w:val="0000FF"/>
      <w:u w:val="single"/>
    </w:rPr>
  </w:style>
  <w:style w:type="character" w:styleId="UnresolvedMention">
    <w:name w:val="Unresolved Mention"/>
    <w:basedOn w:val="DefaultParagraphFont"/>
    <w:uiPriority w:val="99"/>
    <w:semiHidden/>
    <w:unhideWhenUsed/>
    <w:rsid w:val="00BB7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109560">
      <w:bodyDiv w:val="1"/>
      <w:marLeft w:val="0"/>
      <w:marRight w:val="0"/>
      <w:marTop w:val="0"/>
      <w:marBottom w:val="0"/>
      <w:divBdr>
        <w:top w:val="none" w:sz="0" w:space="0" w:color="auto"/>
        <w:left w:val="none" w:sz="0" w:space="0" w:color="auto"/>
        <w:bottom w:val="none" w:sz="0" w:space="0" w:color="auto"/>
        <w:right w:val="none" w:sz="0" w:space="0" w:color="auto"/>
      </w:divBdr>
      <w:divsChild>
        <w:div w:id="2073118355">
          <w:marLeft w:val="-300"/>
          <w:marRight w:val="-300"/>
          <w:marTop w:val="0"/>
          <w:marBottom w:val="0"/>
          <w:divBdr>
            <w:top w:val="none" w:sz="0" w:space="0" w:color="auto"/>
            <w:left w:val="none" w:sz="0" w:space="0" w:color="auto"/>
            <w:bottom w:val="single" w:sz="6" w:space="3" w:color="EEEFF2"/>
            <w:right w:val="none" w:sz="0" w:space="0" w:color="auto"/>
          </w:divBdr>
          <w:divsChild>
            <w:div w:id="1856532895">
              <w:marLeft w:val="-225"/>
              <w:marRight w:val="-225"/>
              <w:marTop w:val="0"/>
              <w:marBottom w:val="225"/>
              <w:divBdr>
                <w:top w:val="none" w:sz="0" w:space="0" w:color="auto"/>
                <w:left w:val="none" w:sz="0" w:space="0" w:color="auto"/>
                <w:bottom w:val="none" w:sz="0" w:space="0" w:color="auto"/>
                <w:right w:val="none" w:sz="0" w:space="0" w:color="auto"/>
              </w:divBdr>
              <w:divsChild>
                <w:div w:id="15224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4447317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2021-01-27T20:03:00Z</dcterms:created>
  <dcterms:modified xsi:type="dcterms:W3CDTF">2021-01-27T20:03:00Z</dcterms:modified>
</cp:coreProperties>
</file>